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85" w:rsidRPr="006C1E4D" w:rsidRDefault="00E43785">
      <w:pPr>
        <w:rPr>
          <w:rFonts w:ascii="Times New Roman" w:hAnsi="Times New Roman" w:cs="Times New Roman"/>
          <w:b/>
          <w:sz w:val="24"/>
          <w:szCs w:val="24"/>
          <w:u w:val="single"/>
        </w:rPr>
      </w:pPr>
    </w:p>
    <w:p w:rsidR="005651CD" w:rsidRPr="006C1E4D" w:rsidRDefault="005651CD">
      <w:pPr>
        <w:rPr>
          <w:rFonts w:ascii="Times New Roman" w:hAnsi="Times New Roman" w:cs="Times New Roman"/>
          <w:b/>
          <w:sz w:val="24"/>
          <w:szCs w:val="24"/>
          <w:u w:val="single"/>
        </w:rPr>
      </w:pPr>
      <w:r w:rsidRPr="006C1E4D">
        <w:rPr>
          <w:rFonts w:ascii="Times New Roman" w:hAnsi="Times New Roman" w:cs="Times New Roman"/>
          <w:b/>
          <w:sz w:val="24"/>
          <w:szCs w:val="24"/>
          <w:u w:val="single"/>
        </w:rPr>
        <w:t>Programm für das Webinar:</w:t>
      </w:r>
    </w:p>
    <w:p w:rsidR="00345929" w:rsidRPr="006C1E4D" w:rsidRDefault="00CF210D">
      <w:pPr>
        <w:rPr>
          <w:rFonts w:ascii="Times New Roman" w:hAnsi="Times New Roman" w:cs="Times New Roman"/>
          <w:b/>
          <w:sz w:val="24"/>
          <w:szCs w:val="24"/>
        </w:rPr>
      </w:pPr>
      <w:r w:rsidRPr="006C1E4D">
        <w:rPr>
          <w:rFonts w:ascii="Times New Roman" w:hAnsi="Times New Roman" w:cs="Times New Roman"/>
          <w:b/>
          <w:sz w:val="24"/>
          <w:szCs w:val="24"/>
        </w:rPr>
        <w:t>„</w:t>
      </w:r>
      <w:r w:rsidR="006C1E4D" w:rsidRPr="006C1E4D">
        <w:rPr>
          <w:rFonts w:ascii="docs-Calibri" w:hAnsi="docs-Calibri"/>
          <w:b/>
          <w:sz w:val="24"/>
          <w:szCs w:val="24"/>
        </w:rPr>
        <w:t>Spannende Fälle aus der Gastroenterologie bei Katze und Hund - Praxisnahe Aufarbeitung und Updates aus der Literatur</w:t>
      </w:r>
      <w:r w:rsidR="00365234" w:rsidRPr="006C1E4D">
        <w:rPr>
          <w:rFonts w:ascii="Times New Roman" w:hAnsi="Times New Roman" w:cs="Times New Roman"/>
          <w:b/>
          <w:sz w:val="24"/>
          <w:szCs w:val="24"/>
        </w:rPr>
        <w:t>“</w:t>
      </w:r>
    </w:p>
    <w:p w:rsidR="00345929" w:rsidRPr="006C1E4D" w:rsidRDefault="003564D0">
      <w:pPr>
        <w:rPr>
          <w:rFonts w:ascii="Times New Roman" w:hAnsi="Times New Roman" w:cs="Times New Roman"/>
          <w:sz w:val="24"/>
          <w:szCs w:val="24"/>
        </w:rPr>
      </w:pPr>
      <w:r w:rsidRPr="006C1E4D">
        <w:rPr>
          <w:rFonts w:ascii="Times New Roman" w:hAnsi="Times New Roman" w:cs="Times New Roman"/>
          <w:sz w:val="24"/>
          <w:szCs w:val="24"/>
        </w:rPr>
        <w:t>Datu</w:t>
      </w:r>
      <w:r w:rsidR="00AD2E51" w:rsidRPr="006C1E4D">
        <w:rPr>
          <w:rFonts w:ascii="Times New Roman" w:hAnsi="Times New Roman" w:cs="Times New Roman"/>
          <w:sz w:val="24"/>
          <w:szCs w:val="24"/>
        </w:rPr>
        <w:t>m</w:t>
      </w:r>
      <w:r w:rsidR="006C1E4D" w:rsidRPr="006C1E4D">
        <w:rPr>
          <w:rFonts w:ascii="Times New Roman" w:hAnsi="Times New Roman" w:cs="Times New Roman"/>
          <w:sz w:val="24"/>
          <w:szCs w:val="24"/>
        </w:rPr>
        <w:t xml:space="preserve"> 07.07</w:t>
      </w:r>
      <w:r w:rsidR="0053664F" w:rsidRPr="006C1E4D">
        <w:rPr>
          <w:rFonts w:ascii="Times New Roman" w:hAnsi="Times New Roman" w:cs="Times New Roman"/>
          <w:sz w:val="24"/>
          <w:szCs w:val="24"/>
        </w:rPr>
        <w:t>.2020</w:t>
      </w:r>
      <w:r w:rsidR="00AC1B55" w:rsidRPr="006C1E4D">
        <w:rPr>
          <w:rFonts w:ascii="Times New Roman" w:hAnsi="Times New Roman" w:cs="Times New Roman"/>
          <w:sz w:val="24"/>
          <w:szCs w:val="24"/>
        </w:rPr>
        <w:t xml:space="preserve"> </w:t>
      </w:r>
      <w:r w:rsidR="00345929" w:rsidRPr="006C1E4D">
        <w:rPr>
          <w:rFonts w:ascii="Times New Roman" w:hAnsi="Times New Roman" w:cs="Times New Roman"/>
          <w:sz w:val="24"/>
          <w:szCs w:val="24"/>
        </w:rPr>
        <w:t>, 20:00 bis 21:30</w:t>
      </w:r>
    </w:p>
    <w:p w:rsidR="00B10976" w:rsidRPr="006C1E4D" w:rsidRDefault="00687C7B">
      <w:pPr>
        <w:rPr>
          <w:rFonts w:ascii="Times New Roman" w:hAnsi="Times New Roman" w:cs="Times New Roman"/>
          <w:sz w:val="24"/>
          <w:szCs w:val="24"/>
        </w:rPr>
      </w:pPr>
      <w:r w:rsidRPr="006C1E4D">
        <w:rPr>
          <w:rFonts w:ascii="Times New Roman" w:hAnsi="Times New Roman" w:cs="Times New Roman"/>
          <w:sz w:val="24"/>
          <w:szCs w:val="24"/>
        </w:rPr>
        <w:t>Referent:</w:t>
      </w:r>
      <w:r w:rsidR="0053664F" w:rsidRPr="006C1E4D">
        <w:rPr>
          <w:rFonts w:ascii="Times New Roman" w:hAnsi="Times New Roman" w:cs="Times New Roman"/>
          <w:sz w:val="24"/>
          <w:szCs w:val="24"/>
        </w:rPr>
        <w:t xml:space="preserve"> </w:t>
      </w:r>
      <w:r w:rsidR="007F377D" w:rsidRPr="006C1E4D">
        <w:rPr>
          <w:rFonts w:ascii="Times New Roman" w:hAnsi="Times New Roman" w:cs="Times New Roman"/>
          <w:sz w:val="24"/>
          <w:szCs w:val="24"/>
        </w:rPr>
        <w:t>Dr.</w:t>
      </w:r>
      <w:r w:rsidR="006C1E4D" w:rsidRPr="006C1E4D">
        <w:rPr>
          <w:rFonts w:ascii="Times New Roman" w:hAnsi="Times New Roman" w:cs="Times New Roman"/>
          <w:sz w:val="24"/>
          <w:szCs w:val="24"/>
        </w:rPr>
        <w:t xml:space="preserve"> Peter </w:t>
      </w:r>
      <w:proofErr w:type="spellStart"/>
      <w:r w:rsidR="006C1E4D" w:rsidRPr="006C1E4D">
        <w:rPr>
          <w:rFonts w:ascii="Times New Roman" w:hAnsi="Times New Roman" w:cs="Times New Roman"/>
          <w:sz w:val="24"/>
          <w:szCs w:val="24"/>
        </w:rPr>
        <w:t>Kook</w:t>
      </w:r>
      <w:proofErr w:type="spellEnd"/>
      <w:r w:rsidR="007F377D" w:rsidRPr="006C1E4D">
        <w:rPr>
          <w:rFonts w:ascii="Times New Roman" w:hAnsi="Times New Roman" w:cs="Times New Roman"/>
          <w:sz w:val="24"/>
          <w:szCs w:val="24"/>
        </w:rPr>
        <w:t xml:space="preserve">, </w:t>
      </w:r>
      <w:r w:rsidR="006C1E4D" w:rsidRPr="006C1E4D">
        <w:t xml:space="preserve">PD, Dr. med. </w:t>
      </w:r>
      <w:proofErr w:type="spellStart"/>
      <w:r w:rsidR="006C1E4D" w:rsidRPr="006C1E4D">
        <w:t>vet</w:t>
      </w:r>
      <w:proofErr w:type="spellEnd"/>
      <w:r w:rsidR="006C1E4D" w:rsidRPr="006C1E4D">
        <w:t>., DACVIM, DECVIM-CA</w:t>
      </w:r>
    </w:p>
    <w:p w:rsidR="00B10976" w:rsidRPr="006C1E4D" w:rsidRDefault="00B10976"/>
    <w:p w:rsidR="00E43785" w:rsidRPr="006C1E4D" w:rsidRDefault="006C1E4D" w:rsidP="00A42560">
      <w:pPr>
        <w:rPr>
          <w:rFonts w:ascii="docs-Calibri" w:hAnsi="docs-Calibri"/>
          <w:sz w:val="23"/>
          <w:szCs w:val="23"/>
        </w:rPr>
      </w:pPr>
      <w:r w:rsidRPr="006C1E4D">
        <w:rPr>
          <w:rFonts w:ascii="docs-Calibri" w:hAnsi="docs-Calibri"/>
          <w:sz w:val="23"/>
          <w:szCs w:val="23"/>
        </w:rPr>
        <w:t xml:space="preserve">Bei diesem Webinar haben Sie die Chance mit Dr. Peter </w:t>
      </w:r>
      <w:proofErr w:type="spellStart"/>
      <w:r w:rsidRPr="006C1E4D">
        <w:rPr>
          <w:rFonts w:ascii="docs-Calibri" w:hAnsi="docs-Calibri"/>
          <w:sz w:val="23"/>
          <w:szCs w:val="23"/>
        </w:rPr>
        <w:t>Kook</w:t>
      </w:r>
      <w:proofErr w:type="spellEnd"/>
      <w:r w:rsidRPr="006C1E4D">
        <w:rPr>
          <w:rFonts w:ascii="docs-Calibri" w:hAnsi="docs-Calibri"/>
          <w:sz w:val="23"/>
          <w:szCs w:val="23"/>
        </w:rPr>
        <w:t xml:space="preserve">, einem der führenden </w:t>
      </w:r>
      <w:proofErr w:type="spellStart"/>
      <w:r w:rsidRPr="006C1E4D">
        <w:rPr>
          <w:rFonts w:ascii="docs-Calibri" w:hAnsi="docs-Calibri"/>
          <w:sz w:val="23"/>
          <w:szCs w:val="23"/>
        </w:rPr>
        <w:t>Gastroenterologen</w:t>
      </w:r>
      <w:proofErr w:type="spellEnd"/>
      <w:r w:rsidRPr="006C1E4D">
        <w:rPr>
          <w:rFonts w:ascii="docs-Calibri" w:hAnsi="docs-Calibri"/>
          <w:sz w:val="23"/>
          <w:szCs w:val="23"/>
        </w:rPr>
        <w:t xml:space="preserve">, interaktiv Fälle aus der Praxis bei Hund und Katze zu erarbeiten. Es werden akute und chronische Erkrankungen bei Hund und Katze unter Einbezug der neusten Fachliteratur zu diesen Themen erörtert. </w:t>
      </w:r>
      <w:r w:rsidR="004C0AC9" w:rsidRPr="006C1E4D">
        <w:rPr>
          <w:rFonts w:ascii="docs-Calibri" w:hAnsi="docs-Calibri"/>
          <w:sz w:val="23"/>
          <w:szCs w:val="23"/>
        </w:rPr>
        <w:t>Außerdem</w:t>
      </w:r>
      <w:bookmarkStart w:id="0" w:name="_GoBack"/>
      <w:bookmarkEnd w:id="0"/>
      <w:r w:rsidRPr="006C1E4D">
        <w:rPr>
          <w:rFonts w:ascii="docs-Calibri" w:hAnsi="docs-Calibri"/>
          <w:sz w:val="23"/>
          <w:szCs w:val="23"/>
        </w:rPr>
        <w:t xml:space="preserve"> erwartet Sie ein Einblick in das Mikrobiom und die damit zusammenhängende </w:t>
      </w:r>
      <w:proofErr w:type="spellStart"/>
      <w:r w:rsidRPr="006C1E4D">
        <w:rPr>
          <w:rFonts w:ascii="docs-Calibri" w:hAnsi="docs-Calibri"/>
          <w:sz w:val="23"/>
          <w:szCs w:val="23"/>
        </w:rPr>
        <w:t>Dysbiose</w:t>
      </w:r>
      <w:proofErr w:type="spellEnd"/>
      <w:r w:rsidRPr="006C1E4D">
        <w:rPr>
          <w:rFonts w:ascii="docs-Calibri" w:hAnsi="docs-Calibri"/>
          <w:sz w:val="23"/>
          <w:szCs w:val="23"/>
        </w:rPr>
        <w:t xml:space="preserve">. Sie lernen wie eine </w:t>
      </w:r>
      <w:proofErr w:type="spellStart"/>
      <w:r w:rsidRPr="006C1E4D">
        <w:rPr>
          <w:rFonts w:ascii="docs-Calibri" w:hAnsi="docs-Calibri"/>
          <w:sz w:val="23"/>
          <w:szCs w:val="23"/>
        </w:rPr>
        <w:t>Dysbiose</w:t>
      </w:r>
      <w:proofErr w:type="spellEnd"/>
      <w:r w:rsidRPr="006C1E4D">
        <w:rPr>
          <w:rFonts w:ascii="docs-Calibri" w:hAnsi="docs-Calibri"/>
          <w:sz w:val="23"/>
          <w:szCs w:val="23"/>
        </w:rPr>
        <w:t xml:space="preserve"> diagnostiziert werden kann und wie sich der Einsatz von Prä- und </w:t>
      </w:r>
      <w:proofErr w:type="spellStart"/>
      <w:r w:rsidRPr="006C1E4D">
        <w:rPr>
          <w:rFonts w:ascii="docs-Calibri" w:hAnsi="docs-Calibri"/>
          <w:sz w:val="23"/>
          <w:szCs w:val="23"/>
        </w:rPr>
        <w:t>Probiotika</w:t>
      </w:r>
      <w:proofErr w:type="spellEnd"/>
      <w:r w:rsidRPr="006C1E4D">
        <w:rPr>
          <w:rFonts w:ascii="docs-Calibri" w:hAnsi="docs-Calibri"/>
          <w:sz w:val="23"/>
          <w:szCs w:val="23"/>
        </w:rPr>
        <w:t xml:space="preserve"> hier nach wissenschaftlichen Erkenntnissen lohnt.</w:t>
      </w:r>
    </w:p>
    <w:p w:rsidR="006C1E4D" w:rsidRDefault="006C1E4D" w:rsidP="00A42560">
      <w:pPr>
        <w:rPr>
          <w:rFonts w:ascii="docs-Calibri" w:hAnsi="docs-Calibri"/>
          <w:sz w:val="23"/>
          <w:szCs w:val="23"/>
        </w:rPr>
      </w:pPr>
    </w:p>
    <w:p w:rsidR="006C1E4D" w:rsidRPr="006C1E4D" w:rsidRDefault="006C1E4D" w:rsidP="00A42560">
      <w:r w:rsidRPr="006C1E4D">
        <w:rPr>
          <w:rFonts w:ascii="docs-Calibri" w:hAnsi="docs-Calibri"/>
          <w:sz w:val="23"/>
          <w:szCs w:val="23"/>
        </w:rPr>
        <w:t xml:space="preserve">Dr. Peter </w:t>
      </w:r>
      <w:proofErr w:type="spellStart"/>
      <w:r w:rsidRPr="006C1E4D">
        <w:rPr>
          <w:rFonts w:ascii="docs-Calibri" w:hAnsi="docs-Calibri"/>
          <w:sz w:val="23"/>
          <w:szCs w:val="23"/>
        </w:rPr>
        <w:t>Kook</w:t>
      </w:r>
      <w:proofErr w:type="spellEnd"/>
      <w:r w:rsidRPr="006C1E4D">
        <w:rPr>
          <w:rFonts w:ascii="docs-Calibri" w:hAnsi="docs-Calibri"/>
          <w:sz w:val="23"/>
          <w:szCs w:val="23"/>
        </w:rPr>
        <w:t xml:space="preserve"> hat an der Tiermedizinischen Hochschule Hannover studiert und das Veterinärmedizinstudium 1999 erfolgreich abgeschlossen. Danach absolvierte er ein </w:t>
      </w:r>
      <w:proofErr w:type="spellStart"/>
      <w:r w:rsidRPr="006C1E4D">
        <w:rPr>
          <w:rFonts w:ascii="docs-Calibri" w:hAnsi="docs-Calibri"/>
          <w:sz w:val="23"/>
          <w:szCs w:val="23"/>
        </w:rPr>
        <w:t>Internship</w:t>
      </w:r>
      <w:proofErr w:type="spellEnd"/>
      <w:r w:rsidRPr="006C1E4D">
        <w:rPr>
          <w:rFonts w:ascii="docs-Calibri" w:hAnsi="docs-Calibri"/>
          <w:sz w:val="23"/>
          <w:szCs w:val="23"/>
        </w:rPr>
        <w:t xml:space="preserve"> an der Klinik für Kleintiere an der </w:t>
      </w:r>
      <w:proofErr w:type="spellStart"/>
      <w:r w:rsidRPr="006C1E4D">
        <w:rPr>
          <w:rFonts w:ascii="docs-Calibri" w:hAnsi="docs-Calibri"/>
          <w:sz w:val="23"/>
          <w:szCs w:val="23"/>
        </w:rPr>
        <w:t>TiHo</w:t>
      </w:r>
      <w:proofErr w:type="spellEnd"/>
      <w:r w:rsidRPr="006C1E4D">
        <w:rPr>
          <w:rFonts w:ascii="docs-Calibri" w:hAnsi="docs-Calibri"/>
          <w:sz w:val="23"/>
          <w:szCs w:val="23"/>
        </w:rPr>
        <w:t xml:space="preserve"> Hannover und promovierte währenddessen dort am Institut für Anatomie. Nach einer kurzzeitigen Tätigkeit als Assistenztierarzt in Privatklinik und Praxen in Deutschland war er dann als Chirurgie Resident in der Tierklinik Norderstedt, Deutschland tätig. Von 2003-2007 arbeitete Dr. Peter </w:t>
      </w:r>
      <w:proofErr w:type="spellStart"/>
      <w:r w:rsidRPr="006C1E4D">
        <w:rPr>
          <w:rFonts w:ascii="docs-Calibri" w:hAnsi="docs-Calibri"/>
          <w:sz w:val="23"/>
          <w:szCs w:val="23"/>
        </w:rPr>
        <w:t>Kook</w:t>
      </w:r>
      <w:proofErr w:type="spellEnd"/>
      <w:r w:rsidRPr="006C1E4D">
        <w:rPr>
          <w:rFonts w:ascii="docs-Calibri" w:hAnsi="docs-Calibri"/>
          <w:sz w:val="23"/>
          <w:szCs w:val="23"/>
        </w:rPr>
        <w:t xml:space="preserve"> an der Klinik für Kleintiermedizin der veterinärmedizinischen Fakultät der Universität Zürich und am </w:t>
      </w:r>
      <w:proofErr w:type="spellStart"/>
      <w:r w:rsidRPr="006C1E4D">
        <w:rPr>
          <w:rFonts w:ascii="docs-Calibri" w:hAnsi="docs-Calibri"/>
          <w:sz w:val="23"/>
          <w:szCs w:val="23"/>
        </w:rPr>
        <w:t>Animal</w:t>
      </w:r>
      <w:proofErr w:type="spellEnd"/>
      <w:r w:rsidRPr="006C1E4D">
        <w:rPr>
          <w:rFonts w:ascii="docs-Calibri" w:hAnsi="docs-Calibri"/>
          <w:sz w:val="23"/>
          <w:szCs w:val="23"/>
        </w:rPr>
        <w:t xml:space="preserve"> Teaching Hospital, College </w:t>
      </w:r>
      <w:proofErr w:type="spellStart"/>
      <w:r w:rsidRPr="006C1E4D">
        <w:rPr>
          <w:rFonts w:ascii="docs-Calibri" w:hAnsi="docs-Calibri"/>
          <w:sz w:val="23"/>
          <w:szCs w:val="23"/>
        </w:rPr>
        <w:t>of</w:t>
      </w:r>
      <w:proofErr w:type="spellEnd"/>
      <w:r w:rsidRPr="006C1E4D">
        <w:rPr>
          <w:rFonts w:ascii="docs-Calibri" w:hAnsi="docs-Calibri"/>
          <w:sz w:val="23"/>
          <w:szCs w:val="23"/>
        </w:rPr>
        <w:t xml:space="preserve"> </w:t>
      </w:r>
      <w:proofErr w:type="spellStart"/>
      <w:r w:rsidRPr="006C1E4D">
        <w:rPr>
          <w:rFonts w:ascii="docs-Calibri" w:hAnsi="docs-Calibri"/>
          <w:sz w:val="23"/>
          <w:szCs w:val="23"/>
        </w:rPr>
        <w:t>Veterinary</w:t>
      </w:r>
      <w:proofErr w:type="spellEnd"/>
      <w:r w:rsidRPr="006C1E4D">
        <w:rPr>
          <w:rFonts w:ascii="docs-Calibri" w:hAnsi="docs-Calibri"/>
          <w:sz w:val="23"/>
          <w:szCs w:val="23"/>
        </w:rPr>
        <w:t xml:space="preserve"> </w:t>
      </w:r>
      <w:proofErr w:type="spellStart"/>
      <w:r w:rsidRPr="006C1E4D">
        <w:rPr>
          <w:rFonts w:ascii="docs-Calibri" w:hAnsi="docs-Calibri"/>
          <w:sz w:val="23"/>
          <w:szCs w:val="23"/>
        </w:rPr>
        <w:t>Medicine</w:t>
      </w:r>
      <w:proofErr w:type="spellEnd"/>
      <w:r w:rsidRPr="006C1E4D">
        <w:rPr>
          <w:rFonts w:ascii="docs-Calibri" w:hAnsi="docs-Calibri"/>
          <w:sz w:val="23"/>
          <w:szCs w:val="23"/>
        </w:rPr>
        <w:t xml:space="preserve">, University </w:t>
      </w:r>
      <w:proofErr w:type="spellStart"/>
      <w:r w:rsidRPr="006C1E4D">
        <w:rPr>
          <w:rFonts w:ascii="docs-Calibri" w:hAnsi="docs-Calibri"/>
          <w:sz w:val="23"/>
          <w:szCs w:val="23"/>
        </w:rPr>
        <w:t>of</w:t>
      </w:r>
      <w:proofErr w:type="spellEnd"/>
      <w:r w:rsidRPr="006C1E4D">
        <w:rPr>
          <w:rFonts w:ascii="docs-Calibri" w:hAnsi="docs-Calibri"/>
          <w:sz w:val="23"/>
          <w:szCs w:val="23"/>
        </w:rPr>
        <w:t xml:space="preserve"> Georgia, USA und absolvierte die Ausbildung zum Spezialisten in Innerer Medizin (DACVIM). Seit 2007 ist er als Oberarzt an der Klinik für Kleintiermedizin der Universität Zürich tätig und leitet dort die Sprechstunde Gastroenterologie. Zwischenzeitlich erlangte er 2009 noch den Spezialtitel "</w:t>
      </w:r>
      <w:proofErr w:type="spellStart"/>
      <w:r w:rsidRPr="006C1E4D">
        <w:rPr>
          <w:rFonts w:ascii="docs-Calibri" w:hAnsi="docs-Calibri"/>
          <w:sz w:val="23"/>
          <w:szCs w:val="23"/>
        </w:rPr>
        <w:t>Diplomate</w:t>
      </w:r>
      <w:proofErr w:type="spellEnd"/>
      <w:r w:rsidRPr="006C1E4D">
        <w:rPr>
          <w:rFonts w:ascii="docs-Calibri" w:hAnsi="docs-Calibri"/>
          <w:sz w:val="23"/>
          <w:szCs w:val="23"/>
        </w:rPr>
        <w:t xml:space="preserve"> </w:t>
      </w:r>
      <w:proofErr w:type="spellStart"/>
      <w:r w:rsidRPr="006C1E4D">
        <w:rPr>
          <w:rFonts w:ascii="docs-Calibri" w:hAnsi="docs-Calibri"/>
          <w:sz w:val="23"/>
          <w:szCs w:val="23"/>
        </w:rPr>
        <w:t>of</w:t>
      </w:r>
      <w:proofErr w:type="spellEnd"/>
      <w:r w:rsidRPr="006C1E4D">
        <w:rPr>
          <w:rFonts w:ascii="docs-Calibri" w:hAnsi="docs-Calibri"/>
          <w:sz w:val="23"/>
          <w:szCs w:val="23"/>
        </w:rPr>
        <w:t xml:space="preserve"> </w:t>
      </w:r>
      <w:proofErr w:type="spellStart"/>
      <w:r w:rsidRPr="006C1E4D">
        <w:rPr>
          <w:rFonts w:ascii="docs-Calibri" w:hAnsi="docs-Calibri"/>
          <w:sz w:val="23"/>
          <w:szCs w:val="23"/>
        </w:rPr>
        <w:t>the</w:t>
      </w:r>
      <w:proofErr w:type="spellEnd"/>
      <w:r w:rsidRPr="006C1E4D">
        <w:rPr>
          <w:rFonts w:ascii="docs-Calibri" w:hAnsi="docs-Calibri"/>
          <w:sz w:val="23"/>
          <w:szCs w:val="23"/>
        </w:rPr>
        <w:t xml:space="preserve"> European College </w:t>
      </w:r>
      <w:proofErr w:type="spellStart"/>
      <w:r w:rsidRPr="006C1E4D">
        <w:rPr>
          <w:rFonts w:ascii="docs-Calibri" w:hAnsi="docs-Calibri"/>
          <w:sz w:val="23"/>
          <w:szCs w:val="23"/>
        </w:rPr>
        <w:t>of</w:t>
      </w:r>
      <w:proofErr w:type="spellEnd"/>
      <w:r w:rsidRPr="006C1E4D">
        <w:rPr>
          <w:rFonts w:ascii="docs-Calibri" w:hAnsi="docs-Calibri"/>
          <w:sz w:val="23"/>
          <w:szCs w:val="23"/>
        </w:rPr>
        <w:t xml:space="preserve"> </w:t>
      </w:r>
      <w:proofErr w:type="spellStart"/>
      <w:r w:rsidRPr="006C1E4D">
        <w:rPr>
          <w:rFonts w:ascii="docs-Calibri" w:hAnsi="docs-Calibri"/>
          <w:sz w:val="23"/>
          <w:szCs w:val="23"/>
        </w:rPr>
        <w:t>Veterinary</w:t>
      </w:r>
      <w:proofErr w:type="spellEnd"/>
      <w:r w:rsidRPr="006C1E4D">
        <w:rPr>
          <w:rFonts w:ascii="docs-Calibri" w:hAnsi="docs-Calibri"/>
          <w:sz w:val="23"/>
          <w:szCs w:val="23"/>
        </w:rPr>
        <w:t xml:space="preserve"> Internal </w:t>
      </w:r>
      <w:proofErr w:type="spellStart"/>
      <w:r w:rsidRPr="006C1E4D">
        <w:rPr>
          <w:rFonts w:ascii="docs-Calibri" w:hAnsi="docs-Calibri"/>
          <w:sz w:val="23"/>
          <w:szCs w:val="23"/>
        </w:rPr>
        <w:t>Medicine</w:t>
      </w:r>
      <w:proofErr w:type="spellEnd"/>
      <w:r w:rsidRPr="006C1E4D">
        <w:rPr>
          <w:rFonts w:ascii="docs-Calibri" w:hAnsi="docs-Calibri"/>
          <w:sz w:val="23"/>
          <w:szCs w:val="23"/>
        </w:rPr>
        <w:t xml:space="preserve">- Companion Animals" (DECVIM-CA) und 2015 den Titel als Privatdozent (PD) der Universität Zürich und er ist </w:t>
      </w:r>
      <w:proofErr w:type="spellStart"/>
      <w:r w:rsidRPr="006C1E4D">
        <w:rPr>
          <w:rFonts w:ascii="docs-Calibri" w:hAnsi="docs-Calibri"/>
          <w:sz w:val="23"/>
          <w:szCs w:val="23"/>
        </w:rPr>
        <w:t>ausserdem</w:t>
      </w:r>
      <w:proofErr w:type="spellEnd"/>
      <w:r w:rsidRPr="006C1E4D">
        <w:rPr>
          <w:rFonts w:ascii="docs-Calibri" w:hAnsi="docs-Calibri"/>
          <w:sz w:val="23"/>
          <w:szCs w:val="23"/>
        </w:rPr>
        <w:t xml:space="preserve"> noch als ECVIM </w:t>
      </w:r>
      <w:proofErr w:type="spellStart"/>
      <w:r w:rsidRPr="006C1E4D">
        <w:rPr>
          <w:rFonts w:ascii="docs-Calibri" w:hAnsi="docs-Calibri"/>
          <w:sz w:val="23"/>
          <w:szCs w:val="23"/>
        </w:rPr>
        <w:t>Examination</w:t>
      </w:r>
      <w:proofErr w:type="spellEnd"/>
      <w:r w:rsidRPr="006C1E4D">
        <w:rPr>
          <w:rFonts w:ascii="docs-Calibri" w:hAnsi="docs-Calibri"/>
          <w:sz w:val="23"/>
          <w:szCs w:val="23"/>
        </w:rPr>
        <w:t xml:space="preserve"> </w:t>
      </w:r>
      <w:proofErr w:type="spellStart"/>
      <w:r w:rsidRPr="006C1E4D">
        <w:rPr>
          <w:rFonts w:ascii="docs-Calibri" w:hAnsi="docs-Calibri"/>
          <w:sz w:val="23"/>
          <w:szCs w:val="23"/>
        </w:rPr>
        <w:t>Committee</w:t>
      </w:r>
      <w:proofErr w:type="spellEnd"/>
      <w:r w:rsidRPr="006C1E4D">
        <w:rPr>
          <w:rFonts w:ascii="docs-Calibri" w:hAnsi="docs-Calibri"/>
          <w:sz w:val="23"/>
          <w:szCs w:val="23"/>
        </w:rPr>
        <w:t xml:space="preserve"> Member tätig.</w:t>
      </w:r>
    </w:p>
    <w:sectPr w:rsidR="006C1E4D" w:rsidRPr="006C1E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29"/>
    <w:rsid w:val="00096ADC"/>
    <w:rsid w:val="001828F8"/>
    <w:rsid w:val="001A666F"/>
    <w:rsid w:val="00212E25"/>
    <w:rsid w:val="00267DBA"/>
    <w:rsid w:val="00345929"/>
    <w:rsid w:val="003564D0"/>
    <w:rsid w:val="00365234"/>
    <w:rsid w:val="003A075B"/>
    <w:rsid w:val="003B3CC1"/>
    <w:rsid w:val="003C75FF"/>
    <w:rsid w:val="004B5D14"/>
    <w:rsid w:val="004C0AC9"/>
    <w:rsid w:val="0053664F"/>
    <w:rsid w:val="00550D5A"/>
    <w:rsid w:val="005651CD"/>
    <w:rsid w:val="00687C7B"/>
    <w:rsid w:val="006C1E4D"/>
    <w:rsid w:val="006D6495"/>
    <w:rsid w:val="007324CC"/>
    <w:rsid w:val="007F377D"/>
    <w:rsid w:val="008B1173"/>
    <w:rsid w:val="0092015E"/>
    <w:rsid w:val="00993226"/>
    <w:rsid w:val="00A06EB8"/>
    <w:rsid w:val="00A42560"/>
    <w:rsid w:val="00A927FD"/>
    <w:rsid w:val="00AC1B55"/>
    <w:rsid w:val="00AD2E51"/>
    <w:rsid w:val="00AF625C"/>
    <w:rsid w:val="00B10976"/>
    <w:rsid w:val="00B52A3B"/>
    <w:rsid w:val="00B64793"/>
    <w:rsid w:val="00C158B3"/>
    <w:rsid w:val="00C721EC"/>
    <w:rsid w:val="00CF210D"/>
    <w:rsid w:val="00D95BD8"/>
    <w:rsid w:val="00DB11C4"/>
    <w:rsid w:val="00E43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88D9B-C89B-4BA3-9B6B-B4580F3C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18">
      <w:bodyDiv w:val="1"/>
      <w:marLeft w:val="0"/>
      <w:marRight w:val="0"/>
      <w:marTop w:val="0"/>
      <w:marBottom w:val="0"/>
      <w:divBdr>
        <w:top w:val="none" w:sz="0" w:space="0" w:color="auto"/>
        <w:left w:val="none" w:sz="0" w:space="0" w:color="auto"/>
        <w:bottom w:val="none" w:sz="0" w:space="0" w:color="auto"/>
        <w:right w:val="none" w:sz="0" w:space="0" w:color="auto"/>
      </w:divBdr>
    </w:div>
    <w:div w:id="1662154629">
      <w:bodyDiv w:val="1"/>
      <w:marLeft w:val="0"/>
      <w:marRight w:val="0"/>
      <w:marTop w:val="0"/>
      <w:marBottom w:val="0"/>
      <w:divBdr>
        <w:top w:val="none" w:sz="0" w:space="0" w:color="auto"/>
        <w:left w:val="none" w:sz="0" w:space="0" w:color="auto"/>
        <w:bottom w:val="none" w:sz="0" w:space="0" w:color="auto"/>
        <w:right w:val="none" w:sz="0" w:space="0" w:color="auto"/>
      </w:divBdr>
    </w:div>
    <w:div w:id="18252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Bertelsmann arvato</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Nölker, Sabine</dc:creator>
  <cp:keywords/>
  <dc:description/>
  <cp:lastModifiedBy>Nölker, Sabine</cp:lastModifiedBy>
  <cp:revision>4</cp:revision>
  <dcterms:created xsi:type="dcterms:W3CDTF">2020-06-12T09:14:00Z</dcterms:created>
  <dcterms:modified xsi:type="dcterms:W3CDTF">2020-06-12T09:16:00Z</dcterms:modified>
</cp:coreProperties>
</file>