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2511" w14:textId="77777777" w:rsidR="009E08E5" w:rsidRPr="009E08E5" w:rsidRDefault="009E08E5" w:rsidP="009E08E5">
      <w:pPr>
        <w:shd w:val="clear" w:color="auto" w:fill="FFFFFF"/>
        <w:spacing w:after="300" w:line="240" w:lineRule="auto"/>
        <w:outlineLvl w:val="0"/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  <w14:ligatures w14:val="none"/>
        </w:rPr>
      </w:pPr>
      <w:r w:rsidRPr="009E08E5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  <w14:ligatures w14:val="none"/>
        </w:rPr>
        <w:br/>
        <w:t>Spannende Falldiskussionen der Pferde-Ophthalmologie</w:t>
      </w:r>
    </w:p>
    <w:p w14:paraId="54AECFAC" w14:textId="77777777" w:rsidR="009E08E5" w:rsidRPr="009E08E5" w:rsidRDefault="009E08E5" w:rsidP="009E08E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9E08E5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 </w:t>
      </w:r>
      <w:r w:rsidRPr="009E08E5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30. Nov. 2023</w:t>
      </w:r>
    </w:p>
    <w:p w14:paraId="5161D2CC" w14:textId="77777777" w:rsidR="009E08E5" w:rsidRPr="009E08E5" w:rsidRDefault="009E08E5" w:rsidP="009E08E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9E08E5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 </w:t>
      </w:r>
      <w:r w:rsidRPr="009E08E5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20:00 - 21:00 CET</w:t>
      </w:r>
    </w:p>
    <w:p w14:paraId="1AB256E1" w14:textId="77777777" w:rsidR="009E08E5" w:rsidRPr="009E08E5" w:rsidRDefault="009E08E5" w:rsidP="009E08E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AT"/>
          <w14:ligatures w14:val="none"/>
        </w:rPr>
      </w:pPr>
      <w:r w:rsidRPr="009E08E5">
        <w:rPr>
          <w:rFonts w:ascii="Arial" w:eastAsia="Times New Roman" w:hAnsi="Arial" w:cs="Arial"/>
          <w:vanish/>
          <w:kern w:val="0"/>
          <w:sz w:val="16"/>
          <w:szCs w:val="16"/>
          <w:lang w:eastAsia="de-AT"/>
          <w14:ligatures w14:val="none"/>
        </w:rPr>
        <w:t>Formularende</w:t>
      </w:r>
    </w:p>
    <w:p w14:paraId="46BBB880" w14:textId="77777777" w:rsidR="009E08E5" w:rsidRPr="009E08E5" w:rsidRDefault="009E08E5" w:rsidP="009E08E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9E08E5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Beschreibung</w:t>
      </w:r>
    </w:p>
    <w:p w14:paraId="2AA1DA45" w14:textId="77777777" w:rsidR="009E08E5" w:rsidRPr="009E08E5" w:rsidRDefault="009E08E5" w:rsidP="009E08E5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9E08E5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Silvia Stadler erarbeitet in diesem Webinar sowohl eigene als auch eingesendete interessante Fälle aus der Pferdeaugenheilkunde. Senden Sie Ihre Fälle bis 22.10.2023 an </w:t>
      </w:r>
      <w:hyperlink r:id="rId4" w:history="1">
        <w:r w:rsidRPr="009E08E5">
          <w:rPr>
            <w:rFonts w:ascii="Lato" w:eastAsia="Times New Roman" w:hAnsi="Lato" w:cs="Times New Roman"/>
            <w:color w:val="CC3333"/>
            <w:kern w:val="0"/>
            <w:sz w:val="21"/>
            <w:szCs w:val="21"/>
            <w:u w:val="single"/>
            <w:lang w:eastAsia="de-AT"/>
            <w14:ligatures w14:val="none"/>
          </w:rPr>
          <w:t>stadler@pferdeklinik.at</w:t>
        </w:r>
      </w:hyperlink>
      <w:r w:rsidRPr="009E08E5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. Vielleicht wird Ihr Fall aufgearbeitet und besprochen. Wir ‎freuen uns auf ein spannendes, praxisbezogenes und interaktives Web-Seminar rund um die ‎Pferdeophthalmologie auch mit Ihren Fällen.</w:t>
      </w:r>
    </w:p>
    <w:p w14:paraId="3E3A85A7" w14:textId="1661D996" w:rsidR="00502228" w:rsidRDefault="009E08E5">
      <w:hyperlink r:id="rId5" w:history="1">
        <w:r>
          <w:rPr>
            <w:rStyle w:val="Hyperlink"/>
          </w:rPr>
          <w:t>Spannende Falldiskussionen der Pferde-Ophthalmologie | VET WEBINAR (vet-webinar.com)</w:t>
        </w:r>
      </w:hyperlink>
    </w:p>
    <w:p w14:paraId="1A70F8CA" w14:textId="26C28317" w:rsidR="009E08E5" w:rsidRDefault="009E08E5">
      <w:hyperlink r:id="rId6" w:history="1">
        <w:r>
          <w:rPr>
            <w:rStyle w:val="Hyperlink"/>
          </w:rPr>
          <w:t>Spannende Falldiskussionen der Pferde-Ophthalmologie | VET WEBINAR (vet-webinar.com)</w:t>
        </w:r>
      </w:hyperlink>
    </w:p>
    <w:sectPr w:rsidR="009E08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E5"/>
    <w:rsid w:val="00194222"/>
    <w:rsid w:val="00502228"/>
    <w:rsid w:val="009E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D783"/>
  <w15:chartTrackingRefBased/>
  <w15:docId w15:val="{13029827-3A93-463F-8842-35F09496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E0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08E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9E08E5"/>
    <w:rPr>
      <w:b/>
      <w:bCs/>
    </w:rPr>
  </w:style>
  <w:style w:type="character" w:customStyle="1" w:styleId="value">
    <w:name w:val="value"/>
    <w:basedOn w:val="Absatz-Standardschriftart"/>
    <w:rsid w:val="009E08E5"/>
  </w:style>
  <w:style w:type="character" w:customStyle="1" w:styleId="taxrate">
    <w:name w:val="taxrate"/>
    <w:basedOn w:val="Absatz-Standardschriftart"/>
    <w:rsid w:val="009E08E5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9E08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9E08E5"/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9E08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9E08E5"/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9E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9E0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05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8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9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567980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08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719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et-webinar.com/de/webinar-live/detail/d/Spannende_Falldiskussionen_der_Pferde-Ophthalmologie_%22-_Diagnose_und_Therapie_von_praxisbezogenen_F%C3%A4llen_der_TeilnehmerInnen_und_Referentin/2452/7/" TargetMode="External"/><Relationship Id="rId5" Type="http://schemas.openxmlformats.org/officeDocument/2006/relationships/hyperlink" Target="https://www.vet-webinar.com/de/webinar-live/detail/d/Spannende_Falldiskussionen_der_Pferde-Ophthalmologie_%22-_Diagnose_und_Therapie_von_praxisbezogenen_F%C3%A4llen_der_TeilnehmerInnen_und_Referentin/2452/7/" TargetMode="External"/><Relationship Id="rId4" Type="http://schemas.openxmlformats.org/officeDocument/2006/relationships/hyperlink" Target="mailto:stadler@pferdeklinik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Leibetseder</dc:creator>
  <cp:keywords/>
  <dc:description/>
  <cp:lastModifiedBy>Sebastian Leibetseder</cp:lastModifiedBy>
  <cp:revision>1</cp:revision>
  <dcterms:created xsi:type="dcterms:W3CDTF">2023-10-05T19:37:00Z</dcterms:created>
  <dcterms:modified xsi:type="dcterms:W3CDTF">2023-10-05T19:38:00Z</dcterms:modified>
</cp:coreProperties>
</file>