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52A2" w14:textId="77777777" w:rsidR="00E43785" w:rsidRDefault="00E43785">
      <w:pPr>
        <w:rPr>
          <w:rFonts w:ascii="Times New Roman" w:hAnsi="Times New Roman" w:cs="Times New Roman"/>
          <w:b/>
          <w:sz w:val="24"/>
          <w:szCs w:val="24"/>
          <w:u w:val="single"/>
        </w:rPr>
      </w:pPr>
    </w:p>
    <w:p w14:paraId="67EEEB4A" w14:textId="77777777" w:rsidR="005651CD" w:rsidRDefault="005651CD">
      <w:pPr>
        <w:rPr>
          <w:rFonts w:ascii="Times New Roman" w:hAnsi="Times New Roman" w:cs="Times New Roman"/>
          <w:b/>
          <w:sz w:val="24"/>
          <w:szCs w:val="24"/>
          <w:u w:val="single"/>
        </w:rPr>
      </w:pPr>
      <w:r>
        <w:rPr>
          <w:rFonts w:ascii="Times New Roman" w:hAnsi="Times New Roman" w:cs="Times New Roman"/>
          <w:b/>
          <w:sz w:val="24"/>
          <w:szCs w:val="24"/>
          <w:u w:val="single"/>
        </w:rPr>
        <w:t>Programm für das Webinar:</w:t>
      </w:r>
    </w:p>
    <w:p w14:paraId="53C558F0" w14:textId="174D5B15" w:rsidR="000B7CF8" w:rsidRPr="000B7CF8" w:rsidRDefault="00070C0B">
      <w:pPr>
        <w:rPr>
          <w:rFonts w:ascii="Times New Roman" w:hAnsi="Times New Roman" w:cs="Times New Roman"/>
          <w:b/>
          <w:sz w:val="24"/>
          <w:szCs w:val="24"/>
          <w:u w:val="single"/>
        </w:rPr>
      </w:pPr>
      <w:r w:rsidRPr="00070C0B">
        <w:rPr>
          <w:rFonts w:ascii="Times New Roman" w:hAnsi="Times New Roman" w:cs="Times New Roman"/>
          <w:b/>
          <w:sz w:val="24"/>
          <w:szCs w:val="24"/>
          <w:u w:val="single"/>
        </w:rPr>
        <w:t>Führungsteams- nur was für grosse Kliniken?</w:t>
      </w:r>
    </w:p>
    <w:p w14:paraId="54F1CDF9" w14:textId="63873869" w:rsidR="00345929" w:rsidRPr="00CF210D" w:rsidRDefault="003564D0">
      <w:pPr>
        <w:rPr>
          <w:rFonts w:ascii="Times New Roman" w:hAnsi="Times New Roman" w:cs="Times New Roman"/>
          <w:sz w:val="24"/>
          <w:szCs w:val="24"/>
        </w:rPr>
      </w:pPr>
      <w:r w:rsidRPr="00CF210D">
        <w:rPr>
          <w:rFonts w:ascii="Times New Roman" w:hAnsi="Times New Roman" w:cs="Times New Roman"/>
          <w:sz w:val="24"/>
          <w:szCs w:val="24"/>
        </w:rPr>
        <w:t>Datu</w:t>
      </w:r>
      <w:r w:rsidR="00AD2E51">
        <w:rPr>
          <w:rFonts w:ascii="Times New Roman" w:hAnsi="Times New Roman" w:cs="Times New Roman"/>
          <w:sz w:val="24"/>
          <w:szCs w:val="24"/>
        </w:rPr>
        <w:t>m</w:t>
      </w:r>
      <w:r w:rsidR="000B7CF8">
        <w:rPr>
          <w:rFonts w:ascii="Times New Roman" w:hAnsi="Times New Roman" w:cs="Times New Roman"/>
          <w:sz w:val="24"/>
          <w:szCs w:val="24"/>
        </w:rPr>
        <w:t xml:space="preserve"> </w:t>
      </w:r>
      <w:r w:rsidR="00070C0B">
        <w:rPr>
          <w:rFonts w:ascii="Times New Roman" w:hAnsi="Times New Roman" w:cs="Times New Roman"/>
          <w:sz w:val="24"/>
          <w:szCs w:val="24"/>
        </w:rPr>
        <w:t>04</w:t>
      </w:r>
      <w:r w:rsidR="000B7CF8">
        <w:rPr>
          <w:rFonts w:ascii="Times New Roman" w:hAnsi="Times New Roman" w:cs="Times New Roman"/>
          <w:sz w:val="24"/>
          <w:szCs w:val="24"/>
        </w:rPr>
        <w:t>.</w:t>
      </w:r>
      <w:r w:rsidR="00070C0B">
        <w:rPr>
          <w:rFonts w:ascii="Times New Roman" w:hAnsi="Times New Roman" w:cs="Times New Roman"/>
          <w:sz w:val="24"/>
          <w:szCs w:val="24"/>
        </w:rPr>
        <w:t>5</w:t>
      </w:r>
      <w:r w:rsidR="000B7CF8">
        <w:rPr>
          <w:rFonts w:ascii="Times New Roman" w:hAnsi="Times New Roman" w:cs="Times New Roman"/>
          <w:sz w:val="24"/>
          <w:szCs w:val="24"/>
        </w:rPr>
        <w:t>.202</w:t>
      </w:r>
      <w:r w:rsidR="00070C0B">
        <w:rPr>
          <w:rFonts w:ascii="Times New Roman" w:hAnsi="Times New Roman" w:cs="Times New Roman"/>
          <w:sz w:val="24"/>
          <w:szCs w:val="24"/>
        </w:rPr>
        <w:t>1</w:t>
      </w:r>
      <w:r w:rsidR="00345929" w:rsidRPr="00CF210D">
        <w:rPr>
          <w:rFonts w:ascii="Times New Roman" w:hAnsi="Times New Roman" w:cs="Times New Roman"/>
          <w:sz w:val="24"/>
          <w:szCs w:val="24"/>
        </w:rPr>
        <w:t>, 20:00 bis 21:30</w:t>
      </w:r>
    </w:p>
    <w:p w14:paraId="5B779AAE" w14:textId="3EE1D9A5" w:rsidR="00B10976" w:rsidRDefault="000B7CF8">
      <w:pPr>
        <w:rPr>
          <w:rFonts w:ascii="Times New Roman" w:hAnsi="Times New Roman" w:cs="Times New Roman"/>
          <w:sz w:val="24"/>
          <w:szCs w:val="24"/>
        </w:rPr>
      </w:pPr>
      <w:r>
        <w:rPr>
          <w:rFonts w:ascii="Times New Roman" w:hAnsi="Times New Roman" w:cs="Times New Roman"/>
          <w:sz w:val="24"/>
          <w:szCs w:val="24"/>
        </w:rPr>
        <w:t>Referent</w:t>
      </w:r>
      <w:r w:rsidR="00070C0B">
        <w:rPr>
          <w:rFonts w:ascii="Times New Roman" w:hAnsi="Times New Roman" w:cs="Times New Roman"/>
          <w:sz w:val="24"/>
          <w:szCs w:val="24"/>
        </w:rPr>
        <w:t>en</w:t>
      </w:r>
      <w:r>
        <w:rPr>
          <w:rFonts w:ascii="Times New Roman" w:hAnsi="Times New Roman" w:cs="Times New Roman"/>
          <w:sz w:val="24"/>
          <w:szCs w:val="24"/>
        </w:rPr>
        <w:t xml:space="preserve">: </w:t>
      </w:r>
      <w:r w:rsidR="007922AE" w:rsidRPr="007922AE">
        <w:rPr>
          <w:rFonts w:ascii="Times New Roman" w:hAnsi="Times New Roman" w:cs="Times New Roman"/>
          <w:sz w:val="24"/>
          <w:szCs w:val="24"/>
        </w:rPr>
        <w:t>Constantin Wenning; Auditor, Geschäftsführer vetQM GmbH</w:t>
      </w:r>
      <w:r w:rsidR="00070C0B">
        <w:rPr>
          <w:rFonts w:ascii="Times New Roman" w:hAnsi="Times New Roman" w:cs="Times New Roman"/>
          <w:sz w:val="24"/>
          <w:szCs w:val="24"/>
        </w:rPr>
        <w:t>, Dr. Anne Becher, Dipl. Wirtschaftsmedizinierin</w:t>
      </w:r>
    </w:p>
    <w:p w14:paraId="796764F5" w14:textId="0E98F8ED" w:rsidR="001F15F0" w:rsidRDefault="001F15F0">
      <w:pPr>
        <w:rPr>
          <w:rFonts w:ascii="Times New Roman" w:hAnsi="Times New Roman" w:cs="Times New Roman"/>
          <w:sz w:val="24"/>
          <w:szCs w:val="24"/>
        </w:rPr>
      </w:pPr>
    </w:p>
    <w:p w14:paraId="1D92618F" w14:textId="20B12F16" w:rsidR="001F15F0" w:rsidRPr="00CF210D" w:rsidRDefault="001F15F0">
      <w:pPr>
        <w:rPr>
          <w:rFonts w:ascii="Times New Roman" w:hAnsi="Times New Roman" w:cs="Times New Roman"/>
          <w:sz w:val="24"/>
          <w:szCs w:val="24"/>
        </w:rPr>
      </w:pPr>
      <w:r w:rsidRPr="001F15F0">
        <w:rPr>
          <w:rFonts w:ascii="Times New Roman" w:hAnsi="Times New Roman" w:cs="Times New Roman"/>
          <w:sz w:val="24"/>
          <w:szCs w:val="24"/>
        </w:rPr>
        <w:t>Aufbau-Organisation, Rollenbeschreibung, dynamische Arbeitsplatzbeschreibung – das ist doch was für große Praxen oder Kliniken, oder? Klare Antwort – NEIN. Denn überall, wo Mitarbeiter geführt werden, brauchen wir Ebenen, klar festgelegte Kompetenzen und Zuständigkeiten. So sind wir in der Lage mit Krisen, Wachstum des Unternehmens oder Benchmarks richtig umzugehen. Aber wie baue ich ein Führungsteam auf? Worauf muss ich achten? Im Webinar erfahren die Teilnehmer den Sinn und den Aufbau einer gut strukturierten Aufbauorganisation. Sie sehen den Zusammenhang zwischen dieser und einer Kommunikationsstruktur. So können wir ein Führungsteam aktivieren, um auch den Rest des Teams nachhaltig zu führen – und uns als Führungsteam selbst.</w:t>
      </w:r>
    </w:p>
    <w:p w14:paraId="1675DB28" w14:textId="77777777" w:rsidR="00B10976" w:rsidRPr="007922AE" w:rsidRDefault="00B10976">
      <w:pPr>
        <w:rPr>
          <w:rFonts w:ascii="Times New Roman" w:hAnsi="Times New Roman" w:cs="Times New Roman"/>
          <w:sz w:val="24"/>
          <w:szCs w:val="24"/>
        </w:rPr>
      </w:pPr>
    </w:p>
    <w:p w14:paraId="4372C4C4" w14:textId="23467BEA" w:rsidR="007922AE" w:rsidRPr="007922AE" w:rsidRDefault="000B7CF8" w:rsidP="00A42560">
      <w:pPr>
        <w:rPr>
          <w:rFonts w:ascii="Times New Roman" w:hAnsi="Times New Roman" w:cs="Times New Roman"/>
          <w:sz w:val="24"/>
          <w:szCs w:val="24"/>
        </w:rPr>
      </w:pPr>
      <w:r>
        <w:rPr>
          <w:rFonts w:ascii="Times New Roman" w:hAnsi="Times New Roman" w:cs="Times New Roman"/>
          <w:sz w:val="24"/>
          <w:szCs w:val="24"/>
        </w:rPr>
        <w:t>Lebensl</w:t>
      </w:r>
      <w:r w:rsidR="00F66690">
        <w:rPr>
          <w:rFonts w:ascii="Times New Roman" w:hAnsi="Times New Roman" w:cs="Times New Roman"/>
          <w:sz w:val="24"/>
          <w:szCs w:val="24"/>
        </w:rPr>
        <w:t>ä</w:t>
      </w:r>
      <w:r>
        <w:rPr>
          <w:rFonts w:ascii="Times New Roman" w:hAnsi="Times New Roman" w:cs="Times New Roman"/>
          <w:sz w:val="24"/>
          <w:szCs w:val="24"/>
        </w:rPr>
        <w:t>uf</w:t>
      </w:r>
      <w:r w:rsidR="00F66690">
        <w:rPr>
          <w:rFonts w:ascii="Times New Roman" w:hAnsi="Times New Roman" w:cs="Times New Roman"/>
          <w:sz w:val="24"/>
          <w:szCs w:val="24"/>
        </w:rPr>
        <w:t>e</w:t>
      </w:r>
      <w:r w:rsidR="007922AE">
        <w:rPr>
          <w:rFonts w:ascii="Times New Roman" w:hAnsi="Times New Roman" w:cs="Times New Roman"/>
          <w:sz w:val="24"/>
          <w:szCs w:val="24"/>
        </w:rPr>
        <w:t>:</w:t>
      </w:r>
    </w:p>
    <w:p w14:paraId="24F37450" w14:textId="6422D4BD" w:rsidR="007922AE" w:rsidRDefault="007922AE" w:rsidP="00A42560">
      <w:pPr>
        <w:rPr>
          <w:rFonts w:ascii="Times New Roman" w:hAnsi="Times New Roman" w:cs="Times New Roman"/>
          <w:sz w:val="24"/>
          <w:szCs w:val="24"/>
        </w:rPr>
      </w:pPr>
      <w:r w:rsidRPr="007922AE">
        <w:rPr>
          <w:rFonts w:ascii="Times New Roman" w:hAnsi="Times New Roman" w:cs="Times New Roman"/>
          <w:sz w:val="24"/>
          <w:szCs w:val="24"/>
        </w:rPr>
        <w:t>Constantin Wenning ist gelernter TFA hat dann Tiermedizin bis zum Physikum studiert. Danach hat er langjährige Erfahrung als Klinikmanager gesammelt, um nun als Auditor und Geschäftsführer der vetQM GmbH Seminare zum Thema QM, Trainings für Kliniken etc. zu veranstalten.</w:t>
      </w:r>
    </w:p>
    <w:p w14:paraId="27484CD3" w14:textId="462517D1" w:rsidR="00F66690" w:rsidRPr="007922AE" w:rsidRDefault="00E5791D" w:rsidP="00A42560">
      <w:pPr>
        <w:rPr>
          <w:rFonts w:ascii="Times New Roman" w:hAnsi="Times New Roman" w:cs="Times New Roman"/>
          <w:sz w:val="24"/>
          <w:szCs w:val="24"/>
        </w:rPr>
      </w:pPr>
      <w:r>
        <w:rPr>
          <w:rFonts w:ascii="Times New Roman" w:hAnsi="Times New Roman" w:cs="Times New Roman"/>
          <w:sz w:val="24"/>
          <w:szCs w:val="24"/>
        </w:rPr>
        <w:t xml:space="preserve">Dr. </w:t>
      </w:r>
      <w:r w:rsidR="00F66690" w:rsidRPr="00F66690">
        <w:rPr>
          <w:rFonts w:ascii="Times New Roman" w:hAnsi="Times New Roman" w:cs="Times New Roman"/>
          <w:sz w:val="24"/>
          <w:szCs w:val="24"/>
        </w:rPr>
        <w:t>Anne Becher studierte Tiermedizin und stellte schnell fest, dass Tierärzten ein wirtschaftlicher Background fehlte. Deshalb schloss sie ein betriebswirtschaftliches Studium an. In der Zwischenzeit arbeitete Sie als Großtierpraktikerin in 2 Tierarztpraxen und fertigte Ihre Promotion an. Seit 2007 arbeitet sie zusammen mit dem Steuerberater Ingbert Grisbauer als Geschäftsführerin der Dr. Becher-Griesbauer Unternehmensberatung. Dr. Anne Becher ist Dipl. Wirtschaftsmedizinerin</w:t>
      </w:r>
      <w:r w:rsidR="00F66690">
        <w:rPr>
          <w:rFonts w:ascii="docs-Calibri" w:hAnsi="docs-Calibri"/>
          <w:b/>
          <w:bCs/>
          <w:color w:val="000000"/>
          <w:sz w:val="23"/>
          <w:szCs w:val="23"/>
        </w:rPr>
        <w:t>.</w:t>
      </w:r>
    </w:p>
    <w:sectPr w:rsidR="00F66690" w:rsidRPr="00792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9"/>
    <w:rsid w:val="00070C0B"/>
    <w:rsid w:val="00096ADC"/>
    <w:rsid w:val="000B7CF8"/>
    <w:rsid w:val="001828F8"/>
    <w:rsid w:val="001F15F0"/>
    <w:rsid w:val="00212E25"/>
    <w:rsid w:val="00267DBA"/>
    <w:rsid w:val="00345929"/>
    <w:rsid w:val="003564D0"/>
    <w:rsid w:val="00365234"/>
    <w:rsid w:val="003A075B"/>
    <w:rsid w:val="003B3CC1"/>
    <w:rsid w:val="003C75FF"/>
    <w:rsid w:val="004B5D14"/>
    <w:rsid w:val="0053664F"/>
    <w:rsid w:val="00550D5A"/>
    <w:rsid w:val="005651CD"/>
    <w:rsid w:val="00612945"/>
    <w:rsid w:val="00694285"/>
    <w:rsid w:val="006A127B"/>
    <w:rsid w:val="006D6495"/>
    <w:rsid w:val="007324CC"/>
    <w:rsid w:val="007922AE"/>
    <w:rsid w:val="007E219E"/>
    <w:rsid w:val="007F377D"/>
    <w:rsid w:val="00815AD4"/>
    <w:rsid w:val="00885EB5"/>
    <w:rsid w:val="008B1173"/>
    <w:rsid w:val="0092015E"/>
    <w:rsid w:val="00976EB7"/>
    <w:rsid w:val="00993226"/>
    <w:rsid w:val="00A01805"/>
    <w:rsid w:val="00A06EB8"/>
    <w:rsid w:val="00A42560"/>
    <w:rsid w:val="00AC1B55"/>
    <w:rsid w:val="00AD2E51"/>
    <w:rsid w:val="00AF625C"/>
    <w:rsid w:val="00B10976"/>
    <w:rsid w:val="00B64793"/>
    <w:rsid w:val="00C158B3"/>
    <w:rsid w:val="00C721EC"/>
    <w:rsid w:val="00CF210D"/>
    <w:rsid w:val="00D7340E"/>
    <w:rsid w:val="00D95BD8"/>
    <w:rsid w:val="00DB11C4"/>
    <w:rsid w:val="00E43785"/>
    <w:rsid w:val="00E5791D"/>
    <w:rsid w:val="00F66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68E7"/>
  <w15:chartTrackingRefBased/>
  <w15:docId w15:val="{0E788D9B-C89B-4BA3-9B6B-B4580F3C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0C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4218">
      <w:bodyDiv w:val="1"/>
      <w:marLeft w:val="0"/>
      <w:marRight w:val="0"/>
      <w:marTop w:val="0"/>
      <w:marBottom w:val="0"/>
      <w:divBdr>
        <w:top w:val="none" w:sz="0" w:space="0" w:color="auto"/>
        <w:left w:val="none" w:sz="0" w:space="0" w:color="auto"/>
        <w:bottom w:val="none" w:sz="0" w:space="0" w:color="auto"/>
        <w:right w:val="none" w:sz="0" w:space="0" w:color="auto"/>
      </w:divBdr>
    </w:div>
    <w:div w:id="1662154629">
      <w:bodyDiv w:val="1"/>
      <w:marLeft w:val="0"/>
      <w:marRight w:val="0"/>
      <w:marTop w:val="0"/>
      <w:marBottom w:val="0"/>
      <w:divBdr>
        <w:top w:val="none" w:sz="0" w:space="0" w:color="auto"/>
        <w:left w:val="none" w:sz="0" w:space="0" w:color="auto"/>
        <w:bottom w:val="none" w:sz="0" w:space="0" w:color="auto"/>
        <w:right w:val="none" w:sz="0" w:space="0" w:color="auto"/>
      </w:divBdr>
    </w:div>
    <w:div w:id="18252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Bertelsmann arvato</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Nölker, Sabine</dc:creator>
  <cp:keywords/>
  <dc:description/>
  <cp:lastModifiedBy>Nölker, Sabine Gabriele (MJ DE CM2)</cp:lastModifiedBy>
  <cp:revision>6</cp:revision>
  <dcterms:created xsi:type="dcterms:W3CDTF">2021-04-07T07:42:00Z</dcterms:created>
  <dcterms:modified xsi:type="dcterms:W3CDTF">2021-04-07T07:47:00Z</dcterms:modified>
</cp:coreProperties>
</file>